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A797F" w14:textId="5EB85147" w:rsidR="00F3307F" w:rsidRPr="00684C16" w:rsidRDefault="00F3307F" w:rsidP="00F3307F">
      <w:pPr>
        <w:pStyle w:val="Header"/>
        <w:ind w:left="1710"/>
      </w:pPr>
      <w:r>
        <w:rPr>
          <w:noProof/>
        </w:rPr>
        <w:drawing>
          <wp:anchor distT="0" distB="0" distL="114300" distR="114300" simplePos="0" relativeHeight="251659264" behindDoc="1" locked="0" layoutInCell="1" allowOverlap="1" wp14:anchorId="766AFE08" wp14:editId="01A0681B">
            <wp:simplePos x="0" y="0"/>
            <wp:positionH relativeFrom="column">
              <wp:posOffset>-92710</wp:posOffset>
            </wp:positionH>
            <wp:positionV relativeFrom="paragraph">
              <wp:posOffset>-158750</wp:posOffset>
            </wp:positionV>
            <wp:extent cx="1240790" cy="118491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35365" t="25424" r="34917" b="27119"/>
                    <a:stretch>
                      <a:fillRect/>
                    </a:stretch>
                  </pic:blipFill>
                  <pic:spPr bwMode="auto">
                    <a:xfrm>
                      <a:off x="0" y="0"/>
                      <a:ext cx="1240790" cy="1184910"/>
                    </a:xfrm>
                    <a:prstGeom prst="rect">
                      <a:avLst/>
                    </a:prstGeom>
                    <a:noFill/>
                  </pic:spPr>
                </pic:pic>
              </a:graphicData>
            </a:graphic>
          </wp:anchor>
        </w:drawing>
      </w:r>
      <w:r>
        <w:rPr>
          <w:rFonts w:ascii="Garamond" w:hAnsi="Garamond"/>
          <w:b/>
          <w:i/>
          <w:sz w:val="52"/>
          <w:szCs w:val="52"/>
        </w:rPr>
        <w:t>City of Stevenson</w:t>
      </w:r>
      <w:r w:rsidR="00684C16">
        <w:rPr>
          <w:rFonts w:ascii="Garamond" w:hAnsi="Garamond"/>
          <w:b/>
          <w:i/>
        </w:rPr>
        <w:t xml:space="preserve">                   </w:t>
      </w:r>
      <w:r w:rsidR="00684C16">
        <w:t>No. __</w:t>
      </w:r>
      <w:r w:rsidR="00647FBE">
        <w:t>_</w:t>
      </w:r>
      <w:r w:rsidR="0019245D" w:rsidRPr="0019245D">
        <w:rPr>
          <w:u w:val="single"/>
        </w:rPr>
        <w:t>2</w:t>
      </w:r>
      <w:r w:rsidR="00225275">
        <w:rPr>
          <w:u w:val="single"/>
        </w:rPr>
        <w:t>5</w:t>
      </w:r>
      <w:r w:rsidR="00C407C6">
        <w:rPr>
          <w:u w:val="single"/>
        </w:rPr>
        <w:t>-</w:t>
      </w:r>
      <w:r w:rsidR="002C3D74">
        <w:t>__ Fee.</w:t>
      </w:r>
      <w:r w:rsidR="000B6E29">
        <w:t xml:space="preserve"> $</w:t>
      </w:r>
      <w:r w:rsidR="00225275">
        <w:tab/>
      </w:r>
      <w:r w:rsidR="006B257A">
        <w:t xml:space="preserve"> </w:t>
      </w:r>
      <w:r w:rsidR="002C3D74">
        <w:t xml:space="preserve">  </w:t>
      </w:r>
    </w:p>
    <w:p w14:paraId="11D3EA63" w14:textId="520AABA6" w:rsidR="00F3307F" w:rsidRDefault="00F3307F" w:rsidP="00F3307F">
      <w:pPr>
        <w:pStyle w:val="Header"/>
        <w:ind w:left="1890"/>
        <w:rPr>
          <w:rFonts w:ascii="Garamond" w:hAnsi="Garamond"/>
          <w:b/>
          <w:sz w:val="39"/>
          <w:szCs w:val="39"/>
        </w:rPr>
      </w:pPr>
      <w:r>
        <w:rPr>
          <w:rFonts w:ascii="Garamond" w:hAnsi="Garamond"/>
          <w:b/>
          <w:sz w:val="39"/>
          <w:szCs w:val="39"/>
        </w:rPr>
        <w:t>Public Works Department</w:t>
      </w:r>
      <w:r w:rsidR="002C3D74">
        <w:rPr>
          <w:rFonts w:ascii="Garamond" w:hAnsi="Garamond"/>
          <w:b/>
          <w:sz w:val="39"/>
          <w:szCs w:val="39"/>
        </w:rPr>
        <w:t xml:space="preserve">    </w:t>
      </w:r>
      <w:r w:rsidR="002C3D74">
        <w:t xml:space="preserve">Type. A </w:t>
      </w:r>
      <w:sdt>
        <w:sdtPr>
          <w:id w:val="1842818342"/>
          <w14:checkbox>
            <w14:checked w14:val="0"/>
            <w14:checkedState w14:val="2612" w14:font="MS Gothic"/>
            <w14:uncheckedState w14:val="2610" w14:font="MS Gothic"/>
          </w14:checkbox>
        </w:sdtPr>
        <w:sdtEndPr/>
        <w:sdtContent>
          <w:r w:rsidR="00116672">
            <w:rPr>
              <w:rFonts w:ascii="MS Gothic" w:eastAsia="MS Gothic" w:hAnsi="MS Gothic" w:hint="eastAsia"/>
            </w:rPr>
            <w:t>☐</w:t>
          </w:r>
        </w:sdtContent>
      </w:sdt>
      <w:r w:rsidR="002C3D74">
        <w:t xml:space="preserve"> B </w:t>
      </w:r>
      <w:sdt>
        <w:sdtPr>
          <w:id w:val="2024198224"/>
          <w14:checkbox>
            <w14:checked w14:val="0"/>
            <w14:checkedState w14:val="2612" w14:font="MS Gothic"/>
            <w14:uncheckedState w14:val="2610" w14:font="MS Gothic"/>
          </w14:checkbox>
        </w:sdtPr>
        <w:sdtEndPr/>
        <w:sdtContent>
          <w:r w:rsidR="00225275">
            <w:rPr>
              <w:rFonts w:ascii="MS Gothic" w:eastAsia="MS Gothic" w:hAnsi="MS Gothic" w:hint="eastAsia"/>
            </w:rPr>
            <w:t>☐</w:t>
          </w:r>
        </w:sdtContent>
      </w:sdt>
      <w:r w:rsidR="002C3D74">
        <w:t xml:space="preserve"> C </w:t>
      </w:r>
      <w:sdt>
        <w:sdtPr>
          <w:id w:val="-1694762548"/>
          <w14:checkbox>
            <w14:checked w14:val="0"/>
            <w14:checkedState w14:val="2612" w14:font="MS Gothic"/>
            <w14:uncheckedState w14:val="2610" w14:font="MS Gothic"/>
          </w14:checkbox>
        </w:sdtPr>
        <w:sdtEndPr/>
        <w:sdtContent>
          <w:r w:rsidR="00907CFF">
            <w:rPr>
              <w:rFonts w:ascii="MS Gothic" w:eastAsia="MS Gothic" w:hAnsi="MS Gothic" w:hint="eastAsia"/>
            </w:rPr>
            <w:t>☐</w:t>
          </w:r>
        </w:sdtContent>
      </w:sdt>
      <w:r w:rsidR="002C3D74">
        <w:t xml:space="preserve"> D </w:t>
      </w:r>
      <w:sdt>
        <w:sdtPr>
          <w:id w:val="-1162545152"/>
          <w14:checkbox>
            <w14:checked w14:val="0"/>
            <w14:checkedState w14:val="2612" w14:font="MS Gothic"/>
            <w14:uncheckedState w14:val="2610" w14:font="MS Gothic"/>
          </w14:checkbox>
        </w:sdtPr>
        <w:sdtEndPr/>
        <w:sdtContent>
          <w:r w:rsidR="002C3D74">
            <w:rPr>
              <w:rFonts w:ascii="MS Gothic" w:eastAsia="MS Gothic" w:hAnsi="MS Gothic" w:hint="eastAsia"/>
            </w:rPr>
            <w:t>☐</w:t>
          </w:r>
        </w:sdtContent>
      </w:sdt>
    </w:p>
    <w:p w14:paraId="09D38500" w14:textId="24C4DDC8" w:rsidR="00F3307F" w:rsidRDefault="0055554C" w:rsidP="00F3307F">
      <w:pPr>
        <w:pStyle w:val="Header"/>
        <w:ind w:left="1620"/>
        <w:jc w:val="right"/>
        <w:rPr>
          <w:rFonts w:ascii="Garamond" w:hAnsi="Garamond"/>
          <w:b/>
          <w:sz w:val="4"/>
          <w:szCs w:val="4"/>
        </w:rPr>
      </w:pPr>
      <w:r>
        <w:rPr>
          <w:rFonts w:ascii="Garamond" w:hAnsi="Garamond"/>
          <w:b/>
          <w:noProof/>
          <w:sz w:val="10"/>
          <w:szCs w:val="10"/>
        </w:rPr>
        <mc:AlternateContent>
          <mc:Choice Requires="wps">
            <w:drawing>
              <wp:inline distT="0" distB="0" distL="0" distR="0" wp14:anchorId="35B16AAE" wp14:editId="453887F7">
                <wp:extent cx="4846955" cy="635"/>
                <wp:effectExtent l="9525" t="12065" r="10795" b="1587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955"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E1D70CF" id="_x0000_t32" coordsize="21600,21600" o:spt="32" o:oned="t" path="m,l21600,21600e" filled="f">
                <v:path arrowok="t" fillok="f" o:connecttype="none"/>
                <o:lock v:ext="edit" shapetype="t"/>
              </v:shapetype>
              <v:shape id="AutoShape 2" o:spid="_x0000_s1026" type="#_x0000_t32" style="width:381.6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" strokeweight="1.25pt">
                <w10:anchorlock/>
              </v:shape>
            </w:pict>
          </mc:Fallback>
        </mc:AlternateContent>
      </w:r>
    </w:p>
    <w:p w14:paraId="12A20AD9" w14:textId="77777777" w:rsidR="00F3307F" w:rsidRDefault="00F3307F" w:rsidP="00F3307F">
      <w:pPr>
        <w:pStyle w:val="Header"/>
        <w:spacing w:before="60"/>
        <w:ind w:left="1886"/>
        <w:rPr>
          <w:rFonts w:ascii="Garamond" w:hAnsi="Garamond"/>
          <w:b/>
        </w:rPr>
      </w:pPr>
      <w:r>
        <w:rPr>
          <w:rFonts w:ascii="Garamond" w:hAnsi="Garamond"/>
          <w:b/>
        </w:rPr>
        <w:t>(509)427-5970</w:t>
      </w:r>
      <w:r>
        <w:rPr>
          <w:rFonts w:ascii="Garamond" w:hAnsi="Garamond"/>
          <w:b/>
        </w:rPr>
        <w:tab/>
      </w:r>
      <w:r>
        <w:rPr>
          <w:rFonts w:ascii="Garamond" w:hAnsi="Garamond"/>
          <w:b/>
        </w:rPr>
        <w:tab/>
        <w:t>7121 E Loop Road, PO Box 371</w:t>
      </w:r>
    </w:p>
    <w:p w14:paraId="6D86E2FF" w14:textId="77777777" w:rsidR="00F3307F" w:rsidRDefault="00F3307F" w:rsidP="00F3307F">
      <w:pPr>
        <w:pStyle w:val="Header"/>
        <w:ind w:left="1886"/>
        <w:jc w:val="right"/>
        <w:rPr>
          <w:rFonts w:ascii="Garamond" w:hAnsi="Garamond"/>
          <w:b/>
        </w:rPr>
      </w:pPr>
      <w:r>
        <w:rPr>
          <w:rFonts w:ascii="Garamond" w:hAnsi="Garamond"/>
          <w:b/>
        </w:rPr>
        <w:t>Stevenson, Washington 98648</w:t>
      </w:r>
    </w:p>
    <w:p w14:paraId="6ABF4B5E" w14:textId="77777777" w:rsidR="00647FBE" w:rsidRPr="00647FBE" w:rsidRDefault="00647FBE" w:rsidP="009265AB">
      <w:pPr>
        <w:spacing w:after="0" w:line="240" w:lineRule="auto"/>
        <w:rPr>
          <w:b/>
          <w:sz w:val="16"/>
          <w:szCs w:val="16"/>
        </w:rPr>
      </w:pPr>
    </w:p>
    <w:p w14:paraId="47BB435E" w14:textId="77777777" w:rsidR="00E733ED" w:rsidRDefault="000B5BBB" w:rsidP="00F3307F">
      <w:pPr>
        <w:jc w:val="center"/>
        <w:rPr>
          <w:b/>
          <w:sz w:val="40"/>
          <w:szCs w:val="40"/>
        </w:rPr>
      </w:pPr>
      <w:r>
        <w:rPr>
          <w:b/>
          <w:sz w:val="40"/>
          <w:szCs w:val="40"/>
        </w:rPr>
        <w:t>RIGHT OF WAY USE PERMIT</w:t>
      </w:r>
    </w:p>
    <w:p w14:paraId="76144E67" w14:textId="7E67F17E" w:rsidR="00F3307F" w:rsidRPr="00B71F1E" w:rsidRDefault="00F3307F" w:rsidP="00F3307F">
      <w:pPr>
        <w:rPr>
          <w:b/>
          <w:sz w:val="20"/>
          <w:szCs w:val="20"/>
        </w:rPr>
      </w:pPr>
      <w:r w:rsidRPr="00B71F1E">
        <w:rPr>
          <w:sz w:val="20"/>
          <w:szCs w:val="20"/>
        </w:rPr>
        <w:t xml:space="preserve">Subject to all the terms, conditions, and provisions written or printed below or on any part of this form.  </w:t>
      </w:r>
      <w:r w:rsidRPr="00B71F1E">
        <w:rPr>
          <w:b/>
          <w:sz w:val="20"/>
          <w:szCs w:val="20"/>
        </w:rPr>
        <w:t xml:space="preserve">PERMISSION IS HEREBY GRANTED TO </w:t>
      </w:r>
      <w:r w:rsidR="000B6E29" w:rsidRPr="00B71F1E">
        <w:rPr>
          <w:b/>
          <w:sz w:val="20"/>
          <w:szCs w:val="20"/>
        </w:rPr>
        <w:t>(Permittee</w:t>
      </w:r>
      <w:r w:rsidR="000B6E29">
        <w:rPr>
          <w:b/>
          <w:sz w:val="20"/>
          <w:szCs w:val="20"/>
        </w:rPr>
        <w:t xml:space="preserve">) </w:t>
      </w:r>
    </w:p>
    <w:p w14:paraId="5CC9F029" w14:textId="4A0F357A" w:rsidR="009265AB" w:rsidRDefault="007E5300" w:rsidP="00F3307F">
      <w:pPr>
        <w:rPr>
          <w:b/>
          <w:sz w:val="20"/>
          <w:szCs w:val="20"/>
        </w:rPr>
      </w:pPr>
      <w:r w:rsidRPr="00B71F1E">
        <w:rPr>
          <w:b/>
          <w:sz w:val="20"/>
          <w:szCs w:val="20"/>
        </w:rPr>
        <w:t>T</w:t>
      </w:r>
      <w:r w:rsidR="00B821E8" w:rsidRPr="00B71F1E">
        <w:rPr>
          <w:b/>
          <w:sz w:val="20"/>
          <w:szCs w:val="20"/>
        </w:rPr>
        <w:t>o</w:t>
      </w:r>
      <w:r w:rsidR="00647FBE" w:rsidRPr="00B71F1E">
        <w:rPr>
          <w:b/>
          <w:sz w:val="20"/>
          <w:szCs w:val="20"/>
        </w:rPr>
        <w:t>:</w:t>
      </w:r>
      <w:r w:rsidR="008A4558" w:rsidRPr="00B71F1E">
        <w:rPr>
          <w:b/>
          <w:sz w:val="20"/>
          <w:szCs w:val="20"/>
        </w:rPr>
        <w:t xml:space="preserve"> </w:t>
      </w:r>
    </w:p>
    <w:p w14:paraId="3352E290" w14:textId="3828999D" w:rsidR="009265AB" w:rsidRDefault="009265AB" w:rsidP="00F3307F">
      <w:pPr>
        <w:rPr>
          <w:b/>
          <w:sz w:val="20"/>
          <w:szCs w:val="20"/>
        </w:rPr>
      </w:pPr>
      <w:r>
        <w:rPr>
          <w:b/>
          <w:sz w:val="20"/>
          <w:szCs w:val="20"/>
        </w:rPr>
        <w:t>Area/Description of Use:</w:t>
      </w:r>
    </w:p>
    <w:p w14:paraId="330785B2" w14:textId="77777777" w:rsidR="009265AB" w:rsidRDefault="009265AB" w:rsidP="00F3307F">
      <w:pPr>
        <w:rPr>
          <w:b/>
          <w:sz w:val="20"/>
          <w:szCs w:val="20"/>
        </w:rPr>
      </w:pPr>
    </w:p>
    <w:p w14:paraId="2D339BA9" w14:textId="77777777" w:rsidR="009265AB" w:rsidRPr="00B71F1E" w:rsidRDefault="009265AB" w:rsidP="00F3307F">
      <w:pPr>
        <w:rPr>
          <w:b/>
          <w:sz w:val="20"/>
          <w:szCs w:val="20"/>
        </w:rPr>
      </w:pPr>
    </w:p>
    <w:p w14:paraId="4A93AD9D" w14:textId="77777777" w:rsidR="00F3307F" w:rsidRPr="00B71F1E" w:rsidRDefault="00F3307F" w:rsidP="00F3307F">
      <w:pPr>
        <w:rPr>
          <w:sz w:val="20"/>
          <w:szCs w:val="20"/>
        </w:rPr>
      </w:pPr>
      <w:r w:rsidRPr="00B71F1E">
        <w:rPr>
          <w:sz w:val="20"/>
          <w:szCs w:val="20"/>
        </w:rPr>
        <w:t>No work shall be done under this permit until the party or parties to whom it is granted</w:t>
      </w:r>
      <w:r w:rsidR="00EB710E" w:rsidRPr="00B71F1E">
        <w:rPr>
          <w:sz w:val="20"/>
          <w:szCs w:val="20"/>
        </w:rPr>
        <w:t xml:space="preserve"> shall have communicated with the City of Stevenson forty-eight (48) hours prior to start of construction.</w:t>
      </w:r>
    </w:p>
    <w:p w14:paraId="7A93EB28" w14:textId="77777777" w:rsidR="00DD4FC4" w:rsidRPr="00B71F1E" w:rsidRDefault="00EB710E" w:rsidP="00F3307F">
      <w:pPr>
        <w:rPr>
          <w:sz w:val="20"/>
          <w:szCs w:val="20"/>
        </w:rPr>
      </w:pPr>
      <w:r w:rsidRPr="00B71F1E">
        <w:rPr>
          <w:sz w:val="20"/>
          <w:szCs w:val="20"/>
        </w:rPr>
        <w:t>Responsible parties shall notify the City of Stevenson twenty-four (24) hours prior to completion of work for final inspection by the Public Works Department.  All work shall be in accord with st</w:t>
      </w:r>
      <w:r w:rsidR="00295560" w:rsidRPr="00B71F1E">
        <w:rPr>
          <w:sz w:val="20"/>
          <w:szCs w:val="20"/>
        </w:rPr>
        <w:t xml:space="preserve">andards </w:t>
      </w:r>
      <w:r w:rsidR="003224C2" w:rsidRPr="00B71F1E">
        <w:rPr>
          <w:sz w:val="20"/>
          <w:szCs w:val="20"/>
        </w:rPr>
        <w:t xml:space="preserve">and terms </w:t>
      </w:r>
      <w:r w:rsidR="00295560" w:rsidRPr="00B71F1E">
        <w:rPr>
          <w:sz w:val="20"/>
          <w:szCs w:val="20"/>
        </w:rPr>
        <w:t>set forth in WAC 136-40 and City of Stevenson Ordinance No. 1027</w:t>
      </w:r>
      <w:r w:rsidR="003224C2" w:rsidRPr="00B71F1E">
        <w:rPr>
          <w:sz w:val="20"/>
          <w:szCs w:val="20"/>
        </w:rPr>
        <w:t>, summarized on the reverse side.</w:t>
      </w:r>
      <w:r w:rsidR="00A6025C" w:rsidRPr="00B71F1E">
        <w:rPr>
          <w:sz w:val="20"/>
          <w:szCs w:val="20"/>
        </w:rPr>
        <w:t xml:space="preserve">  </w:t>
      </w:r>
    </w:p>
    <w:p w14:paraId="1E783575" w14:textId="788AA975" w:rsidR="00EB710E" w:rsidRPr="00B71F1E" w:rsidRDefault="00A6025C" w:rsidP="00F3307F">
      <w:pPr>
        <w:rPr>
          <w:sz w:val="20"/>
          <w:szCs w:val="20"/>
        </w:rPr>
      </w:pPr>
      <w:r w:rsidRPr="00B71F1E">
        <w:rPr>
          <w:sz w:val="20"/>
          <w:szCs w:val="20"/>
        </w:rPr>
        <w:t xml:space="preserve">You are being issued a specific permit type.  Review subsection 12.02.060 Right-of-way use permits of the City of Stevenson Municipal Code for </w:t>
      </w:r>
      <w:r w:rsidR="00DD4FC4" w:rsidRPr="00B71F1E">
        <w:rPr>
          <w:sz w:val="20"/>
          <w:szCs w:val="20"/>
        </w:rPr>
        <w:t xml:space="preserve">more information. </w:t>
      </w:r>
    </w:p>
    <w:p w14:paraId="6141C457" w14:textId="49DBEFA4" w:rsidR="00A6025C" w:rsidRPr="00B71F1E" w:rsidRDefault="00A6025C" w:rsidP="00A6025C">
      <w:pPr>
        <w:rPr>
          <w:b/>
          <w:sz w:val="18"/>
          <w:szCs w:val="18"/>
        </w:rPr>
      </w:pPr>
      <w:r w:rsidRPr="00B71F1E">
        <w:rPr>
          <w:b/>
          <w:sz w:val="18"/>
          <w:szCs w:val="18"/>
        </w:rPr>
        <w:t xml:space="preserve">Additional Requirements: </w:t>
      </w:r>
    </w:p>
    <w:p w14:paraId="04A77FAE" w14:textId="77777777" w:rsidR="003224C2" w:rsidRPr="00B71F1E" w:rsidRDefault="003224C2" w:rsidP="003224C2">
      <w:pPr>
        <w:pStyle w:val="NoSpacing"/>
        <w:rPr>
          <w:sz w:val="20"/>
          <w:szCs w:val="20"/>
        </w:rPr>
      </w:pPr>
      <w:r w:rsidRPr="00B71F1E">
        <w:rPr>
          <w:sz w:val="20"/>
          <w:szCs w:val="20"/>
        </w:rPr>
        <w:t xml:space="preserve">The undersigned Permitee hereby accept this permit subject to the terms and conditions as herein set </w:t>
      </w:r>
    </w:p>
    <w:p w14:paraId="28D9F634" w14:textId="77777777" w:rsidR="003224C2" w:rsidRPr="00B71F1E" w:rsidRDefault="003224C2" w:rsidP="003224C2">
      <w:pPr>
        <w:pStyle w:val="NoSpacing"/>
        <w:rPr>
          <w:sz w:val="20"/>
          <w:szCs w:val="20"/>
        </w:rPr>
      </w:pPr>
      <w:proofErr w:type="gramStart"/>
      <w:r w:rsidRPr="00B71F1E">
        <w:rPr>
          <w:sz w:val="20"/>
          <w:szCs w:val="20"/>
        </w:rPr>
        <w:t>forth</w:t>
      </w:r>
      <w:proofErr w:type="gramEnd"/>
      <w:r w:rsidRPr="00B71F1E">
        <w:rPr>
          <w:sz w:val="20"/>
          <w:szCs w:val="20"/>
        </w:rPr>
        <w:t>.</w:t>
      </w:r>
    </w:p>
    <w:p w14:paraId="4CC6E103" w14:textId="77777777" w:rsidR="003224C2" w:rsidRPr="00B71F1E" w:rsidRDefault="003224C2" w:rsidP="003224C2">
      <w:pPr>
        <w:pStyle w:val="NoSpacing"/>
        <w:rPr>
          <w:sz w:val="20"/>
          <w:szCs w:val="20"/>
        </w:rPr>
      </w:pPr>
    </w:p>
    <w:p w14:paraId="04B30BCE" w14:textId="77777777" w:rsidR="003224C2" w:rsidRPr="00B71F1E" w:rsidRDefault="003224C2" w:rsidP="003224C2">
      <w:pPr>
        <w:rPr>
          <w:sz w:val="20"/>
          <w:szCs w:val="20"/>
        </w:rPr>
      </w:pPr>
      <w:r w:rsidRPr="00B71F1E">
        <w:rPr>
          <w:sz w:val="20"/>
          <w:szCs w:val="20"/>
        </w:rPr>
        <w:t>I HAVE READ ORDINANCE 1027 ON THE REVERSE AND AGREE WITH ITS TERMS.</w:t>
      </w:r>
    </w:p>
    <w:p w14:paraId="082E6603" w14:textId="063D1480" w:rsidR="003224C2" w:rsidRPr="00B71F1E" w:rsidRDefault="003224C2" w:rsidP="00295560">
      <w:pPr>
        <w:pStyle w:val="NoSpacing"/>
        <w:rPr>
          <w:sz w:val="20"/>
          <w:szCs w:val="20"/>
        </w:rPr>
      </w:pPr>
      <w:r w:rsidRPr="00B71F1E">
        <w:rPr>
          <w:sz w:val="20"/>
          <w:szCs w:val="20"/>
        </w:rPr>
        <w:t>PERMITEE</w:t>
      </w:r>
    </w:p>
    <w:p w14:paraId="770C3251" w14:textId="77777777" w:rsidR="003224C2" w:rsidRDefault="00295560" w:rsidP="003224C2">
      <w:pPr>
        <w:pStyle w:val="NoSpacing"/>
      </w:pPr>
      <w:r>
        <w:t>__________________________________</w:t>
      </w:r>
    </w:p>
    <w:p w14:paraId="75F9C3B5" w14:textId="635B231E" w:rsidR="001064F7" w:rsidRDefault="003224C2" w:rsidP="001064F7">
      <w:pPr>
        <w:pStyle w:val="BodyText"/>
        <w:kinsoku w:val="0"/>
        <w:overflowPunct w:val="0"/>
        <w:spacing w:before="64"/>
        <w:rPr>
          <w:rFonts w:ascii="Calibri" w:hAnsi="Calibri" w:cs="Calibri"/>
        </w:rPr>
      </w:pPr>
      <w:r>
        <w:t>Signature</w:t>
      </w:r>
      <w:r>
        <w:tab/>
      </w:r>
      <w:r>
        <w:tab/>
      </w:r>
      <w:r>
        <w:tab/>
      </w:r>
      <w:r>
        <w:tab/>
      </w:r>
      <w:r>
        <w:tab/>
      </w:r>
      <w:r w:rsidR="001064F7">
        <w:tab/>
      </w:r>
      <w:r w:rsidR="001064F7" w:rsidRPr="001064F7">
        <w:rPr>
          <w:rFonts w:ascii="Calibri" w:hAnsi="Calibri" w:cs="Calibri"/>
        </w:rPr>
        <w:t>Planning Approval (if Appl</w:t>
      </w:r>
      <w:r w:rsidR="001064F7">
        <w:rPr>
          <w:rFonts w:ascii="Calibri" w:hAnsi="Calibri" w:cs="Calibri"/>
        </w:rPr>
        <w:t>icable)</w:t>
      </w:r>
    </w:p>
    <w:p w14:paraId="424C290A" w14:textId="38912CC4" w:rsidR="001064F7" w:rsidRPr="001064F7" w:rsidRDefault="001064F7" w:rsidP="001064F7">
      <w:pPr>
        <w:pStyle w:val="BodyText"/>
        <w:kinsoku w:val="0"/>
        <w:overflowPunct w:val="0"/>
        <w:spacing w:before="64"/>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293608">
        <w:rPr>
          <w:rFonts w:ascii="Calibri" w:hAnsi="Calibri" w:cs="Calibri"/>
          <w:u w:val="single"/>
        </w:rPr>
        <w:t>___</w:t>
      </w:r>
      <w:r w:rsidR="00293608" w:rsidRPr="00293608">
        <w:rPr>
          <w:rFonts w:ascii="Calibri" w:hAnsi="Calibri" w:cs="Calibri"/>
          <w:u w:val="single"/>
        </w:rPr>
        <w:t>NA</w:t>
      </w:r>
      <w:r>
        <w:rPr>
          <w:rFonts w:ascii="Calibri" w:hAnsi="Calibri" w:cs="Calibri"/>
        </w:rPr>
        <w:t>_________________________</w:t>
      </w:r>
      <w:r w:rsidR="00440BAC">
        <w:rPr>
          <w:rFonts w:ascii="Calibri" w:hAnsi="Calibri" w:cs="Calibri"/>
        </w:rPr>
        <w:t>__</w:t>
      </w:r>
    </w:p>
    <w:p w14:paraId="672ED8EE" w14:textId="3323742F" w:rsidR="001064F7" w:rsidRPr="001064F7" w:rsidRDefault="001064F7" w:rsidP="001064F7">
      <w:pPr>
        <w:kinsoku w:val="0"/>
        <w:overflowPunct w:val="0"/>
        <w:autoSpaceDE w:val="0"/>
        <w:autoSpaceDN w:val="0"/>
        <w:adjustRightInd w:val="0"/>
        <w:spacing w:after="0" w:line="20" w:lineRule="exact"/>
        <w:ind w:left="3311" w:firstLine="36"/>
        <w:rPr>
          <w:rFonts w:ascii="Arial" w:hAnsi="Arial" w:cs="Arial"/>
          <w:sz w:val="2"/>
          <w:szCs w:val="2"/>
        </w:rPr>
      </w:pPr>
    </w:p>
    <w:p w14:paraId="29F3343B" w14:textId="29F7ECA7" w:rsidR="00295560" w:rsidRPr="001064F7" w:rsidRDefault="001064F7" w:rsidP="001064F7">
      <w:pPr>
        <w:kinsoku w:val="0"/>
        <w:overflowPunct w:val="0"/>
        <w:autoSpaceDE w:val="0"/>
        <w:autoSpaceDN w:val="0"/>
        <w:adjustRightInd w:val="0"/>
        <w:spacing w:before="15" w:after="0" w:line="240" w:lineRule="auto"/>
        <w:ind w:left="4458" w:firstLine="582"/>
        <w:rPr>
          <w:rFonts w:ascii="Calibri" w:hAnsi="Calibri" w:cs="Calibri"/>
        </w:rPr>
      </w:pPr>
      <w:r w:rsidRPr="001064F7">
        <w:rPr>
          <w:rFonts w:ascii="Calibri" w:hAnsi="Calibri" w:cs="Calibri"/>
        </w:rPr>
        <w:t>City of Stevenson Planning Director</w:t>
      </w:r>
      <w:r w:rsidR="003224C2">
        <w:tab/>
      </w:r>
    </w:p>
    <w:p w14:paraId="72277700" w14:textId="7DB5A6D2" w:rsidR="003224C2" w:rsidRDefault="003224C2" w:rsidP="003224C2">
      <w:pPr>
        <w:pStyle w:val="NoSpacing"/>
      </w:pPr>
      <w:r>
        <w:t>__________________________________</w:t>
      </w:r>
      <w:r w:rsidR="001064F7">
        <w:tab/>
      </w:r>
      <w:r w:rsidR="001064F7">
        <w:tab/>
      </w:r>
    </w:p>
    <w:p w14:paraId="6F0D2459" w14:textId="4197D943" w:rsidR="003224C2" w:rsidRDefault="003224C2" w:rsidP="003224C2">
      <w:pPr>
        <w:pStyle w:val="NoSpacing"/>
      </w:pPr>
      <w:r>
        <w:t>Name (Printed)</w:t>
      </w:r>
      <w:r>
        <w:tab/>
      </w:r>
      <w:r>
        <w:tab/>
      </w:r>
      <w:r>
        <w:tab/>
      </w:r>
      <w:r>
        <w:tab/>
      </w:r>
      <w:r>
        <w:tab/>
      </w:r>
      <w:r>
        <w:tab/>
      </w:r>
    </w:p>
    <w:p w14:paraId="66385328" w14:textId="77777777" w:rsidR="003224C2" w:rsidRDefault="003224C2" w:rsidP="003224C2">
      <w:pPr>
        <w:pStyle w:val="NoSpacing"/>
      </w:pPr>
    </w:p>
    <w:p w14:paraId="19DB03DE" w14:textId="57814513" w:rsidR="00295560" w:rsidRDefault="00B821E8" w:rsidP="003224C2">
      <w:pPr>
        <w:spacing w:after="0" w:line="240" w:lineRule="auto"/>
      </w:pPr>
      <w:r>
        <w:t>________________________</w:t>
      </w:r>
      <w:r w:rsidR="004F4EDE">
        <w:t>for C</w:t>
      </w:r>
      <w:r w:rsidR="00743D0B">
        <w:t xml:space="preserve">ody Rosander </w:t>
      </w:r>
      <w:r>
        <w:tab/>
      </w:r>
      <w:r>
        <w:tab/>
      </w:r>
    </w:p>
    <w:p w14:paraId="0230296E" w14:textId="7BADCA76" w:rsidR="00B821E8" w:rsidRDefault="00B821E8" w:rsidP="003224C2">
      <w:pPr>
        <w:pStyle w:val="NoSpacing"/>
      </w:pPr>
      <w:r>
        <w:t>City of Stevenson, Public Works Director</w:t>
      </w:r>
      <w:r>
        <w:tab/>
      </w:r>
      <w:r>
        <w:tab/>
      </w:r>
      <w:r>
        <w:tab/>
      </w:r>
      <w:r w:rsidR="003224C2">
        <w:t xml:space="preserve"> </w:t>
      </w:r>
      <w:r w:rsidR="00CB1F0F">
        <w:t>Date</w:t>
      </w:r>
      <w:r w:rsidR="00CB1F0F">
        <w:tab/>
      </w:r>
    </w:p>
    <w:p w14:paraId="3C7B9C23" w14:textId="52455A25" w:rsidR="002B1700" w:rsidRDefault="002B1700" w:rsidP="00DD4FC4">
      <w:pPr>
        <w:pStyle w:val="NoSpacing"/>
        <w:rPr>
          <w:rFonts w:ascii="Arial" w:hAnsi="Arial" w:cs="Arial"/>
          <w:b/>
          <w:sz w:val="18"/>
          <w:szCs w:val="18"/>
        </w:rPr>
      </w:pPr>
    </w:p>
    <w:p w14:paraId="2A2AEB4C" w14:textId="77777777" w:rsidR="00E842B9" w:rsidRDefault="00E842B9" w:rsidP="00030BB5">
      <w:pPr>
        <w:spacing w:before="100" w:beforeAutospacing="1" w:after="100" w:afterAutospacing="1" w:line="240" w:lineRule="auto"/>
        <w:jc w:val="center"/>
        <w:rPr>
          <w:rFonts w:ascii="Arial" w:hAnsi="Arial" w:cs="Arial"/>
          <w:b/>
          <w:sz w:val="18"/>
          <w:szCs w:val="18"/>
        </w:rPr>
      </w:pPr>
    </w:p>
    <w:p w14:paraId="24263CA0" w14:textId="7A304DF0" w:rsidR="00030BB5" w:rsidRPr="002C6DC3" w:rsidRDefault="00030BB5" w:rsidP="00030BB5">
      <w:pPr>
        <w:spacing w:before="100" w:beforeAutospacing="1" w:after="100" w:afterAutospacing="1" w:line="240" w:lineRule="auto"/>
        <w:jc w:val="center"/>
        <w:rPr>
          <w:rFonts w:ascii="Arial" w:hAnsi="Arial" w:cs="Arial"/>
          <w:b/>
          <w:sz w:val="18"/>
          <w:szCs w:val="18"/>
        </w:rPr>
      </w:pPr>
      <w:r w:rsidRPr="002C6DC3">
        <w:rPr>
          <w:rFonts w:ascii="Arial" w:hAnsi="Arial" w:cs="Arial"/>
          <w:b/>
          <w:sz w:val="18"/>
          <w:szCs w:val="18"/>
        </w:rPr>
        <w:t>ORDINANCE NO. 1027</w:t>
      </w:r>
    </w:p>
    <w:p w14:paraId="69F09563" w14:textId="77777777" w:rsidR="00030BB5" w:rsidRPr="002C6DC3" w:rsidRDefault="00030BB5" w:rsidP="00030BB5">
      <w:pPr>
        <w:spacing w:before="100" w:beforeAutospacing="1" w:after="100" w:afterAutospacing="1" w:line="240" w:lineRule="auto"/>
        <w:jc w:val="center"/>
        <w:rPr>
          <w:rFonts w:ascii="Arial" w:hAnsi="Arial" w:cs="Arial"/>
          <w:b/>
          <w:sz w:val="18"/>
          <w:szCs w:val="18"/>
        </w:rPr>
      </w:pPr>
      <w:r w:rsidRPr="002C6DC3">
        <w:rPr>
          <w:rFonts w:ascii="Arial" w:hAnsi="Arial" w:cs="Arial"/>
          <w:b/>
          <w:sz w:val="18"/>
          <w:szCs w:val="18"/>
        </w:rPr>
        <w:t>AN ORDINANCE ADDRESSING CITY OF STEVENSON, WASHINGTON REGULATIONS AND PROCEDURES FOR UTILITY INSTALLATIONS, EXCAVATIONS, REPAIRS AND OTHER USES OF CITY RIGHTS OF WAY AND REPEALING PORTIONS OF TITLE 12 STREETS, SIDEWALKS AND PUBLIC PLACES, AND PROVIDING FOR SEVERABILITY AND AN EFFECTIVE DATE.</w:t>
      </w:r>
    </w:p>
    <w:p w14:paraId="4D9FEEAA" w14:textId="77777777" w:rsidR="00030BB5" w:rsidRPr="002C6DC3" w:rsidRDefault="00030BB5" w:rsidP="00030BB5">
      <w:pPr>
        <w:spacing w:before="100" w:beforeAutospacing="1" w:after="100" w:afterAutospacing="1" w:line="240" w:lineRule="auto"/>
        <w:rPr>
          <w:rFonts w:ascii="Arial" w:hAnsi="Arial" w:cs="Arial"/>
          <w:sz w:val="18"/>
          <w:szCs w:val="18"/>
        </w:rPr>
      </w:pPr>
      <w:r w:rsidRPr="002C6DC3">
        <w:rPr>
          <w:rFonts w:ascii="Arial" w:hAnsi="Arial" w:cs="Arial"/>
          <w:b/>
          <w:sz w:val="18"/>
          <w:szCs w:val="18"/>
        </w:rPr>
        <w:t>WHEREAS</w:t>
      </w:r>
      <w:r w:rsidRPr="002C6DC3">
        <w:rPr>
          <w:rFonts w:ascii="Arial" w:hAnsi="Arial" w:cs="Arial"/>
          <w:sz w:val="18"/>
          <w:szCs w:val="18"/>
        </w:rPr>
        <w:t xml:space="preserve">, the City of Stevenson is legally vested in rights of ways, and it would benefit the City to have an ordinance setting forth the laws relating to the use of the City’s rights of way to protect and preserve </w:t>
      </w:r>
      <w:proofErr w:type="gramStart"/>
      <w:r w:rsidRPr="002C6DC3">
        <w:rPr>
          <w:rFonts w:ascii="Arial" w:hAnsi="Arial" w:cs="Arial"/>
          <w:sz w:val="18"/>
          <w:szCs w:val="18"/>
        </w:rPr>
        <w:t>the public</w:t>
      </w:r>
      <w:proofErr w:type="gramEnd"/>
      <w:r w:rsidRPr="002C6DC3">
        <w:rPr>
          <w:rFonts w:ascii="Arial" w:hAnsi="Arial" w:cs="Arial"/>
          <w:sz w:val="18"/>
          <w:szCs w:val="18"/>
        </w:rPr>
        <w:t xml:space="preserve"> health, safety and welfare and develop processes to implement these goals.</w:t>
      </w:r>
    </w:p>
    <w:p w14:paraId="0B93BCF0" w14:textId="77777777" w:rsidR="00CF50D0" w:rsidRPr="002C6DC3" w:rsidRDefault="00CF50D0" w:rsidP="00CF50D0">
      <w:pPr>
        <w:spacing w:before="100" w:beforeAutospacing="1" w:after="100" w:afterAutospacing="1" w:line="240" w:lineRule="auto"/>
        <w:jc w:val="center"/>
        <w:rPr>
          <w:rFonts w:ascii="Arial" w:hAnsi="Arial" w:cs="Arial"/>
          <w:b/>
          <w:sz w:val="18"/>
          <w:szCs w:val="18"/>
        </w:rPr>
      </w:pPr>
      <w:r w:rsidRPr="002C6DC3">
        <w:rPr>
          <w:rFonts w:ascii="Arial" w:hAnsi="Arial" w:cs="Arial"/>
          <w:b/>
          <w:sz w:val="18"/>
          <w:szCs w:val="18"/>
        </w:rPr>
        <w:t>GENERAL PROVISIONS APPLICABLE TO ALL PERMITS</w:t>
      </w:r>
    </w:p>
    <w:p w14:paraId="3DC3FA1C" w14:textId="77777777" w:rsidR="00CF50D0" w:rsidRPr="002C6DC3" w:rsidRDefault="00CF50D0" w:rsidP="00CF50D0">
      <w:pPr>
        <w:pStyle w:val="NoSpacing"/>
        <w:ind w:firstLine="720"/>
        <w:rPr>
          <w:sz w:val="18"/>
          <w:szCs w:val="18"/>
        </w:rPr>
      </w:pPr>
      <w:r w:rsidRPr="002C6DC3">
        <w:rPr>
          <w:sz w:val="18"/>
          <w:szCs w:val="18"/>
        </w:rPr>
        <w:t xml:space="preserve">During the progress of </w:t>
      </w:r>
      <w:proofErr w:type="gramStart"/>
      <w:r w:rsidRPr="002C6DC3">
        <w:rPr>
          <w:sz w:val="18"/>
          <w:szCs w:val="18"/>
        </w:rPr>
        <w:t>the work</w:t>
      </w:r>
      <w:proofErr w:type="gramEnd"/>
      <w:r w:rsidRPr="002C6DC3">
        <w:rPr>
          <w:sz w:val="18"/>
          <w:szCs w:val="18"/>
        </w:rPr>
        <w:t xml:space="preserve"> such barriers shall be erected and maintained as may be necessary or as may be directed for the protection of the traveling public: the barriers shall be properly </w:t>
      </w:r>
      <w:proofErr w:type="gramStart"/>
      <w:r w:rsidRPr="002C6DC3">
        <w:rPr>
          <w:sz w:val="18"/>
          <w:szCs w:val="18"/>
        </w:rPr>
        <w:t>lighted</w:t>
      </w:r>
      <w:proofErr w:type="gramEnd"/>
      <w:r w:rsidRPr="002C6DC3">
        <w:rPr>
          <w:sz w:val="18"/>
          <w:szCs w:val="18"/>
        </w:rPr>
        <w:t xml:space="preserve"> at night.</w:t>
      </w:r>
    </w:p>
    <w:p w14:paraId="225EE37C" w14:textId="77777777" w:rsidR="00CF50D0" w:rsidRPr="002C6DC3" w:rsidRDefault="00CF50D0" w:rsidP="00CF50D0">
      <w:pPr>
        <w:pStyle w:val="NoSpacing"/>
        <w:ind w:firstLine="720"/>
        <w:rPr>
          <w:sz w:val="18"/>
          <w:szCs w:val="18"/>
        </w:rPr>
      </w:pPr>
      <w:r w:rsidRPr="002C6DC3">
        <w:rPr>
          <w:sz w:val="18"/>
          <w:szCs w:val="18"/>
        </w:rPr>
        <w:t xml:space="preserve">In accepting this permit the petitioner, his successors and assigns, agrees to protect the City of Stevenson and save it harmless from all claims, actions or damages of every kind and description which may accrue to or be suffered by any person or persons, corporation or property by reason of the performance of any such work, character of materials used or manner of installation, maintenance </w:t>
      </w:r>
      <w:r w:rsidR="00AD1AC0" w:rsidRPr="002C6DC3">
        <w:rPr>
          <w:sz w:val="18"/>
          <w:szCs w:val="18"/>
        </w:rPr>
        <w:t>and</w:t>
      </w:r>
      <w:r w:rsidRPr="002C6DC3">
        <w:rPr>
          <w:sz w:val="18"/>
          <w:szCs w:val="18"/>
        </w:rPr>
        <w:t xml:space="preserve"> operation</w:t>
      </w:r>
      <w:r w:rsidR="00AD1AC0" w:rsidRPr="002C6DC3">
        <w:rPr>
          <w:sz w:val="18"/>
          <w:szCs w:val="18"/>
        </w:rPr>
        <w:t xml:space="preserve"> or by the improper occupancy of rights of way or public place or public structure, and in case any suit or action is brought against said City of Stevenson for damages arising out of or by reason of any of the above causes, the petitioner, his successors or assigns will upon notice to him or them of commencement of such action, defend the same at his or their own sole cost and expense and will satisfy any judgement after the said suit or action shall have finally been determined if adverse to the City of Stevenson.</w:t>
      </w:r>
    </w:p>
    <w:p w14:paraId="2D49C153" w14:textId="77777777" w:rsidR="00AD1AC0" w:rsidRPr="002C6DC3" w:rsidRDefault="00AD1AC0" w:rsidP="00CF50D0">
      <w:pPr>
        <w:pStyle w:val="NoSpacing"/>
        <w:ind w:firstLine="720"/>
        <w:rPr>
          <w:sz w:val="18"/>
          <w:szCs w:val="18"/>
        </w:rPr>
      </w:pPr>
      <w:r w:rsidRPr="002C6DC3">
        <w:rPr>
          <w:sz w:val="18"/>
          <w:szCs w:val="18"/>
        </w:rPr>
        <w:t xml:space="preserve">Except as herein authorized, no excavation shall be made or </w:t>
      </w:r>
      <w:proofErr w:type="gramStart"/>
      <w:r w:rsidRPr="002C6DC3">
        <w:rPr>
          <w:sz w:val="18"/>
          <w:szCs w:val="18"/>
        </w:rPr>
        <w:t>obstacle</w:t>
      </w:r>
      <w:proofErr w:type="gramEnd"/>
      <w:r w:rsidRPr="002C6DC3">
        <w:rPr>
          <w:sz w:val="18"/>
          <w:szCs w:val="18"/>
        </w:rPr>
        <w:t xml:space="preserve"> placed within the limits of a </w:t>
      </w:r>
      <w:proofErr w:type="gramStart"/>
      <w:r w:rsidRPr="002C6DC3">
        <w:rPr>
          <w:sz w:val="18"/>
          <w:szCs w:val="18"/>
        </w:rPr>
        <w:t>City street</w:t>
      </w:r>
      <w:proofErr w:type="gramEnd"/>
      <w:r w:rsidRPr="002C6DC3">
        <w:rPr>
          <w:sz w:val="18"/>
          <w:szCs w:val="18"/>
        </w:rPr>
        <w:t xml:space="preserve"> in such a manner as to interfere with the travel over said road.</w:t>
      </w:r>
    </w:p>
    <w:p w14:paraId="018A4640" w14:textId="77777777" w:rsidR="00AD1AC0" w:rsidRPr="002C6DC3" w:rsidRDefault="00AD1AC0" w:rsidP="00CF50D0">
      <w:pPr>
        <w:pStyle w:val="NoSpacing"/>
        <w:ind w:firstLine="720"/>
        <w:rPr>
          <w:sz w:val="18"/>
          <w:szCs w:val="18"/>
        </w:rPr>
      </w:pPr>
      <w:r w:rsidRPr="002C6DC3">
        <w:rPr>
          <w:sz w:val="18"/>
          <w:szCs w:val="18"/>
        </w:rPr>
        <w:t xml:space="preserve">If the work done under this permit interferes in any way with the drainage of the city streets, the grantee shall wholly and at his own expense make such provision as the </w:t>
      </w:r>
      <w:r w:rsidR="002C6DC3">
        <w:rPr>
          <w:sz w:val="18"/>
          <w:szCs w:val="18"/>
        </w:rPr>
        <w:t>Director</w:t>
      </w:r>
      <w:r w:rsidR="001746E4" w:rsidRPr="002C6DC3">
        <w:rPr>
          <w:sz w:val="18"/>
          <w:szCs w:val="18"/>
        </w:rPr>
        <w:t xml:space="preserve"> may direct to take care of said drainage.</w:t>
      </w:r>
    </w:p>
    <w:p w14:paraId="30B5C876" w14:textId="77777777" w:rsidR="001746E4" w:rsidRPr="002C6DC3" w:rsidRDefault="001746E4" w:rsidP="00CF50D0">
      <w:pPr>
        <w:pStyle w:val="NoSpacing"/>
        <w:ind w:firstLine="720"/>
        <w:rPr>
          <w:sz w:val="18"/>
          <w:szCs w:val="18"/>
        </w:rPr>
      </w:pPr>
      <w:r w:rsidRPr="002C6DC3">
        <w:rPr>
          <w:sz w:val="18"/>
          <w:szCs w:val="18"/>
        </w:rPr>
        <w:t xml:space="preserve">On completion of said work herein contemplated all rubbish and debris shall be immediately </w:t>
      </w:r>
      <w:proofErr w:type="gramStart"/>
      <w:r w:rsidRPr="002C6DC3">
        <w:rPr>
          <w:sz w:val="18"/>
          <w:szCs w:val="18"/>
        </w:rPr>
        <w:t>removed</w:t>
      </w:r>
      <w:proofErr w:type="gramEnd"/>
      <w:r w:rsidRPr="002C6DC3">
        <w:rPr>
          <w:sz w:val="18"/>
          <w:szCs w:val="18"/>
        </w:rPr>
        <w:t xml:space="preserve"> and the roadway and roadside shall be left neat and presentable and satisfactory to the Director.</w:t>
      </w:r>
    </w:p>
    <w:p w14:paraId="48D82E16" w14:textId="77777777" w:rsidR="001746E4" w:rsidRPr="002C6DC3" w:rsidRDefault="001746E4" w:rsidP="00CF50D0">
      <w:pPr>
        <w:pStyle w:val="NoSpacing"/>
        <w:ind w:firstLine="720"/>
        <w:rPr>
          <w:sz w:val="18"/>
          <w:szCs w:val="18"/>
        </w:rPr>
      </w:pPr>
      <w:proofErr w:type="gramStart"/>
      <w:r w:rsidRPr="002C6DC3">
        <w:rPr>
          <w:sz w:val="18"/>
          <w:szCs w:val="18"/>
        </w:rPr>
        <w:t>All of</w:t>
      </w:r>
      <w:proofErr w:type="gramEnd"/>
      <w:r w:rsidRPr="002C6DC3">
        <w:rPr>
          <w:sz w:val="18"/>
          <w:szCs w:val="18"/>
        </w:rPr>
        <w:t xml:space="preserve"> the work herein contemplated shall be done under the supervision of and to the satisfaction of the Director and the entire expense of said supervision shall be borne by the party or parties to whom this permit is issued.</w:t>
      </w:r>
    </w:p>
    <w:p w14:paraId="286CD175" w14:textId="77777777" w:rsidR="001746E4" w:rsidRPr="002C6DC3" w:rsidRDefault="001746E4" w:rsidP="00CF50D0">
      <w:pPr>
        <w:pStyle w:val="NoSpacing"/>
        <w:ind w:firstLine="720"/>
        <w:rPr>
          <w:sz w:val="18"/>
          <w:szCs w:val="18"/>
        </w:rPr>
      </w:pPr>
      <w:r w:rsidRPr="002C6DC3">
        <w:rPr>
          <w:sz w:val="18"/>
          <w:szCs w:val="18"/>
        </w:rPr>
        <w:t>This permit or privilege shall not be deemed or held to be an exclusive one and shall not prohibit the City from granting other permits of like or other nature to other public or private utilities, nor shall it prevent the City from using any o</w:t>
      </w:r>
      <w:r w:rsidR="004F108F" w:rsidRPr="002C6DC3">
        <w:rPr>
          <w:sz w:val="18"/>
          <w:szCs w:val="18"/>
        </w:rPr>
        <w:t xml:space="preserve">f </w:t>
      </w:r>
      <w:proofErr w:type="spellStart"/>
      <w:r w:rsidR="004F108F" w:rsidRPr="002C6DC3">
        <w:rPr>
          <w:sz w:val="18"/>
          <w:szCs w:val="18"/>
        </w:rPr>
        <w:t>it’s</w:t>
      </w:r>
      <w:proofErr w:type="spellEnd"/>
      <w:r w:rsidR="004F108F" w:rsidRPr="002C6DC3">
        <w:rPr>
          <w:sz w:val="18"/>
          <w:szCs w:val="18"/>
        </w:rPr>
        <w:t xml:space="preserve"> roads, streets, or public places, or affect its right to full supervision and control over all or any part of them, none of which is hereby surrendered.</w:t>
      </w:r>
    </w:p>
    <w:p w14:paraId="71AC2DFF" w14:textId="77777777" w:rsidR="004F108F" w:rsidRPr="002C6DC3" w:rsidRDefault="004F108F" w:rsidP="00CF50D0">
      <w:pPr>
        <w:pStyle w:val="NoSpacing"/>
        <w:ind w:firstLine="720"/>
        <w:rPr>
          <w:sz w:val="18"/>
          <w:szCs w:val="18"/>
        </w:rPr>
      </w:pPr>
      <w:r w:rsidRPr="002C6DC3">
        <w:rPr>
          <w:sz w:val="18"/>
          <w:szCs w:val="18"/>
        </w:rPr>
        <w:t>The Director may revoke, annul, change, amend, amplify, or terminate this permit or any of the conditions herein enumerated if grantee fails to comply with any or all of its provisions, requirements or regulations as herein set forth or thru willful or unreasonable neglect, fails to heed or comply with notice given or if the utility herein granted is not installed or operated and maintained in conformity herewith or at all or for any cause or reason whatsoever.</w:t>
      </w:r>
    </w:p>
    <w:p w14:paraId="756D8E30" w14:textId="77777777" w:rsidR="004F108F" w:rsidRPr="002C6DC3" w:rsidRDefault="004F108F" w:rsidP="00CF50D0">
      <w:pPr>
        <w:pStyle w:val="NoSpacing"/>
        <w:ind w:firstLine="720"/>
        <w:rPr>
          <w:sz w:val="18"/>
          <w:szCs w:val="18"/>
        </w:rPr>
      </w:pPr>
      <w:r w:rsidRPr="002C6DC3">
        <w:rPr>
          <w:sz w:val="18"/>
          <w:szCs w:val="18"/>
        </w:rPr>
        <w:t>The party or parties to whom this permit is issued shall maintain at his or their sole expense the structure or object for which this permit is granted to a condition satisfactory to the City’s Director.</w:t>
      </w:r>
    </w:p>
    <w:p w14:paraId="06F4BFB4" w14:textId="77777777" w:rsidR="00030BB5" w:rsidRPr="003224C2" w:rsidRDefault="004F108F" w:rsidP="003224C2">
      <w:pPr>
        <w:pStyle w:val="NoSpacing"/>
        <w:ind w:firstLine="720"/>
        <w:rPr>
          <w:sz w:val="18"/>
          <w:szCs w:val="18"/>
        </w:rPr>
      </w:pPr>
      <w:r w:rsidRPr="002C6DC3">
        <w:rPr>
          <w:sz w:val="18"/>
          <w:szCs w:val="18"/>
        </w:rPr>
        <w:t>In accepting this permit the grantee, his successors and assigns, agree that any damage or injury done to</w:t>
      </w:r>
      <w:r w:rsidR="002C6DC3" w:rsidRPr="002C6DC3">
        <w:rPr>
          <w:sz w:val="18"/>
          <w:szCs w:val="18"/>
        </w:rPr>
        <w:t xml:space="preserve"> the property of the grantee or any expense incurred by him through the operation of a </w:t>
      </w:r>
      <w:proofErr w:type="gramStart"/>
      <w:r w:rsidR="002C6DC3" w:rsidRPr="002C6DC3">
        <w:rPr>
          <w:sz w:val="18"/>
          <w:szCs w:val="18"/>
        </w:rPr>
        <w:t>contractor,</w:t>
      </w:r>
      <w:proofErr w:type="gramEnd"/>
      <w:r w:rsidR="002C6DC3" w:rsidRPr="002C6DC3">
        <w:rPr>
          <w:sz w:val="18"/>
          <w:szCs w:val="18"/>
        </w:rPr>
        <w:t xml:space="preserve"> working for the City or of any City employee shall be the sole expense of the gra</w:t>
      </w:r>
      <w:r w:rsidR="003224C2">
        <w:rPr>
          <w:sz w:val="18"/>
          <w:szCs w:val="18"/>
        </w:rPr>
        <w:t>ntee, his successors or assigns.</w:t>
      </w:r>
    </w:p>
    <w:sectPr w:rsidR="00030BB5" w:rsidRPr="003224C2" w:rsidSect="002D1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07F"/>
    <w:rsid w:val="00030BB5"/>
    <w:rsid w:val="000B5BBB"/>
    <w:rsid w:val="000B6E29"/>
    <w:rsid w:val="001064F7"/>
    <w:rsid w:val="00116672"/>
    <w:rsid w:val="001746E4"/>
    <w:rsid w:val="0019245D"/>
    <w:rsid w:val="0021100D"/>
    <w:rsid w:val="00225275"/>
    <w:rsid w:val="00230AA2"/>
    <w:rsid w:val="00293608"/>
    <w:rsid w:val="00294FA4"/>
    <w:rsid w:val="00295560"/>
    <w:rsid w:val="002B1700"/>
    <w:rsid w:val="002C3D74"/>
    <w:rsid w:val="002C6DC3"/>
    <w:rsid w:val="002D1364"/>
    <w:rsid w:val="00313342"/>
    <w:rsid w:val="003224C2"/>
    <w:rsid w:val="003A31BA"/>
    <w:rsid w:val="003C79BB"/>
    <w:rsid w:val="003D5177"/>
    <w:rsid w:val="003F5CA6"/>
    <w:rsid w:val="00400737"/>
    <w:rsid w:val="00440BAC"/>
    <w:rsid w:val="004E3C72"/>
    <w:rsid w:val="004F108F"/>
    <w:rsid w:val="004F4EDE"/>
    <w:rsid w:val="004F650C"/>
    <w:rsid w:val="0055554C"/>
    <w:rsid w:val="005729EA"/>
    <w:rsid w:val="005D0AA3"/>
    <w:rsid w:val="005F14B2"/>
    <w:rsid w:val="00647FBE"/>
    <w:rsid w:val="00684C16"/>
    <w:rsid w:val="006B257A"/>
    <w:rsid w:val="00743D0B"/>
    <w:rsid w:val="00764602"/>
    <w:rsid w:val="00796516"/>
    <w:rsid w:val="007E418A"/>
    <w:rsid w:val="007E5300"/>
    <w:rsid w:val="00864017"/>
    <w:rsid w:val="008A4558"/>
    <w:rsid w:val="00907CFF"/>
    <w:rsid w:val="009265AB"/>
    <w:rsid w:val="009710DD"/>
    <w:rsid w:val="009E0068"/>
    <w:rsid w:val="009F6154"/>
    <w:rsid w:val="00A6025C"/>
    <w:rsid w:val="00AB19CA"/>
    <w:rsid w:val="00AD1AC0"/>
    <w:rsid w:val="00AE16E4"/>
    <w:rsid w:val="00B313CD"/>
    <w:rsid w:val="00B43C92"/>
    <w:rsid w:val="00B71F1E"/>
    <w:rsid w:val="00B821E8"/>
    <w:rsid w:val="00C040D5"/>
    <w:rsid w:val="00C407C6"/>
    <w:rsid w:val="00C518BA"/>
    <w:rsid w:val="00CA0804"/>
    <w:rsid w:val="00CB1F0F"/>
    <w:rsid w:val="00CF50D0"/>
    <w:rsid w:val="00D63D1D"/>
    <w:rsid w:val="00DA2971"/>
    <w:rsid w:val="00DB5B6C"/>
    <w:rsid w:val="00DD4FC4"/>
    <w:rsid w:val="00E16F42"/>
    <w:rsid w:val="00E733ED"/>
    <w:rsid w:val="00E842B9"/>
    <w:rsid w:val="00E910FD"/>
    <w:rsid w:val="00EB710E"/>
    <w:rsid w:val="00ED00CB"/>
    <w:rsid w:val="00EF5D53"/>
    <w:rsid w:val="00F01D88"/>
    <w:rsid w:val="00F3307F"/>
    <w:rsid w:val="00F35BE3"/>
    <w:rsid w:val="00F64602"/>
    <w:rsid w:val="00F909CC"/>
    <w:rsid w:val="00FD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B9EFA"/>
  <w15:docId w15:val="{2958817B-6D0A-4F8F-A201-D60D8EFF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3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30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307F"/>
  </w:style>
  <w:style w:type="paragraph" w:styleId="NoSpacing">
    <w:name w:val="No Spacing"/>
    <w:uiPriority w:val="1"/>
    <w:qFormat/>
    <w:rsid w:val="00B821E8"/>
    <w:pPr>
      <w:spacing w:after="0" w:line="240" w:lineRule="auto"/>
    </w:pPr>
  </w:style>
  <w:style w:type="character" w:styleId="Hyperlink">
    <w:name w:val="Hyperlink"/>
    <w:basedOn w:val="DefaultParagraphFont"/>
    <w:uiPriority w:val="99"/>
    <w:unhideWhenUsed/>
    <w:rsid w:val="000B5BBB"/>
    <w:rPr>
      <w:color w:val="0000FF" w:themeColor="hyperlink"/>
      <w:u w:val="single"/>
    </w:rPr>
  </w:style>
  <w:style w:type="paragraph" w:styleId="BodyText">
    <w:name w:val="Body Text"/>
    <w:basedOn w:val="Normal"/>
    <w:link w:val="BodyTextChar"/>
    <w:uiPriority w:val="99"/>
    <w:unhideWhenUsed/>
    <w:rsid w:val="001064F7"/>
    <w:pPr>
      <w:spacing w:after="120"/>
    </w:pPr>
  </w:style>
  <w:style w:type="character" w:customStyle="1" w:styleId="BodyTextChar">
    <w:name w:val="Body Text Char"/>
    <w:basedOn w:val="DefaultParagraphFont"/>
    <w:link w:val="BodyText"/>
    <w:uiPriority w:val="99"/>
    <w:rsid w:val="00106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Kaitlyn Conrath</cp:lastModifiedBy>
  <cp:revision>2</cp:revision>
  <cp:lastPrinted>2025-09-18T17:33:00Z</cp:lastPrinted>
  <dcterms:created xsi:type="dcterms:W3CDTF">2025-09-18T17:37:00Z</dcterms:created>
  <dcterms:modified xsi:type="dcterms:W3CDTF">2025-09-18T17:37:00Z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844790251</vt:i4>
  </property>
  <property fmtid="{D5CDD505-2E9C-101B-9397-08002B2CF9AE}" pid="3" name="_NewReviewCycle">
    <vt:lpwstr/>
  </property>
  <property fmtid="{D5CDD505-2E9C-101B-9397-08002B2CF9AE}" pid="4" name="_EmailSubject">
    <vt:lpwstr>ROW Permit</vt:lpwstr>
  </property>
  <property fmtid="{D5CDD505-2E9C-101B-9397-08002B2CF9AE}" pid="5" name="_AuthorEmail">
    <vt:lpwstr>Ken@Woodrich.com</vt:lpwstr>
  </property>
  <property fmtid="{D5CDD505-2E9C-101B-9397-08002B2CF9AE}" pid="6" name="_AuthorEmailDisplayName">
    <vt:lpwstr>Ken Woodrich</vt:lpwstr>
  </property>
  <property fmtid="{D5CDD505-2E9C-101B-9397-08002B2CF9AE}" pid="7" name="_ReviewingToolsShownOnce">
    <vt:lpwstr/>
  </property>
  <property fmtid="{D5CDD505-2E9C-101B-9397-08002B2CF9AE}" pid="8" name="GrammarlyDocumentId">
    <vt:lpwstr>671e186e06b7151dfbb6948ca8f1b77d1895985cd93488c4dc62e2af47da6d77</vt:lpwstr>
  </property>
</Properties>
</file>